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00"/>
  <w:body>
    <w:p>
      <w:pPr>
        <w:pStyle w:val="Normal"/>
        <w:spacing w:lineRule="auto" w:line="240" w:before="0" w:after="0"/>
        <w:jc w:val="center"/>
        <w:rPr>
          <w:rFonts w:ascii="Ravie" w:hAnsi="Ravie"/>
          <w:b/>
          <w:b/>
          <w:sz w:val="108"/>
          <w:szCs w:val="10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93345</wp:posOffset>
            </wp:positionH>
            <wp:positionV relativeFrom="margin">
              <wp:posOffset>381000</wp:posOffset>
            </wp:positionV>
            <wp:extent cx="899795" cy="89979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vie" w:hAnsi="Ravie"/>
          <w:b/>
          <w:sz w:val="108"/>
          <w:szCs w:val="108"/>
        </w:rPr>
        <w:t>B</w:t>
      </w:r>
      <w:r>
        <w:rPr>
          <w:rFonts w:ascii="Ravie" w:hAnsi="Ravie"/>
          <w:b/>
          <w:sz w:val="108"/>
          <w:szCs w:val="108"/>
        </w:rPr>
        <w:t>AUDINARD</w:t>
      </w:r>
    </w:p>
    <w:p>
      <w:pPr>
        <w:pStyle w:val="Normal"/>
        <w:spacing w:lineRule="auto" w:line="240" w:before="0" w:after="0"/>
        <w:jc w:val="center"/>
        <w:rPr>
          <w:rFonts w:ascii="Ravie" w:hAnsi="Ravie"/>
          <w:sz w:val="10"/>
          <w:szCs w:val="10"/>
        </w:rPr>
      </w:pPr>
      <w:r>
        <w:rPr>
          <w:rFonts w:ascii="Ravie" w:hAnsi="Ravie"/>
          <w:sz w:val="10"/>
          <w:szCs w:val="10"/>
        </w:rPr>
      </w:r>
    </w:p>
    <w:p>
      <w:pPr>
        <w:pStyle w:val="Normal"/>
        <w:tabs>
          <w:tab w:val="clear" w:pos="708"/>
          <w:tab w:val="center" w:pos="5386" w:leader="none"/>
          <w:tab w:val="left" w:pos="8640" w:leader="none"/>
        </w:tabs>
        <w:spacing w:lineRule="auto" w:line="240" w:before="0" w:after="0"/>
        <w:jc w:val="center"/>
        <w:rPr>
          <w:rFonts w:ascii="Ravie" w:hAnsi="Ravie"/>
          <w:b/>
          <w:b/>
          <w:color w:val="4F81BD" w:themeColor="accent1"/>
          <w:sz w:val="88"/>
          <w:szCs w:val="88"/>
        </w:rPr>
      </w:pPr>
      <w:r>
        <w:rPr>
          <w:rFonts w:ascii="Ravie" w:hAnsi="Ravie"/>
          <w:b/>
          <w:color w:val="4F81BD" w:themeColor="accent1"/>
          <w:sz w:val="88"/>
          <w:szCs w:val="88"/>
        </w:rPr>
        <w:t>PÉTANQUE 2021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color w:val="0F243E" w:themeColor="text2" w:themeShade="80"/>
          <w:sz w:val="10"/>
          <w:szCs w:val="10"/>
        </w:rPr>
      </w:pPr>
      <w:r>
        <w:rPr>
          <w:rFonts w:eastAsia="Adobe Gothic Std B" w:ascii="Cambria" w:hAnsi="Cambria"/>
          <w:color w:val="0F243E" w:themeColor="text2" w:themeShade="80"/>
          <w:sz w:val="10"/>
          <w:szCs w:val="10"/>
        </w:rPr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b/>
          <w:b/>
          <w:i/>
          <w:i/>
          <w:color w:val="FF0000"/>
          <w:sz w:val="32"/>
          <w:szCs w:val="32"/>
        </w:rPr>
      </w:pPr>
      <w:r>
        <w:rPr>
          <w:rFonts w:eastAsia="Adobe Gothic Std B" w:ascii="Cambria" w:hAnsi="Cambria" w:asciiTheme="majorHAnsi" w:hAnsiTheme="majorHAnsi"/>
          <w:b/>
          <w:i/>
          <w:color w:val="FF0000"/>
          <w:sz w:val="32"/>
          <w:szCs w:val="32"/>
        </w:rPr>
        <w:t xml:space="preserve">ATTENTION ! Les heures correspondent aux </w:t>
      </w:r>
      <w:r>
        <w:rPr>
          <w:rFonts w:eastAsia="Adobe Gothic Std B" w:ascii="Cambria" w:hAnsi="Cambria" w:asciiTheme="majorHAnsi" w:hAnsiTheme="majorHAnsi"/>
          <w:b/>
          <w:i/>
          <w:color w:val="FF0000"/>
          <w:sz w:val="32"/>
          <w:szCs w:val="32"/>
          <w:u w:val="single"/>
        </w:rPr>
        <w:t>débuts des inscriptions</w:t>
      </w:r>
      <w:r>
        <w:rPr>
          <w:rFonts w:eastAsia="Adobe Gothic Std B" w:ascii="Cambria" w:hAnsi="Cambria" w:asciiTheme="majorHAnsi" w:hAnsiTheme="majorHAnsi"/>
          <w:b/>
          <w:i/>
          <w:color w:val="FF0000"/>
          <w:sz w:val="32"/>
          <w:szCs w:val="32"/>
        </w:rPr>
        <w:t>.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b/>
          <w:b/>
          <w:i/>
          <w:i/>
          <w:sz w:val="28"/>
          <w:szCs w:val="28"/>
        </w:rPr>
      </w:pPr>
      <w:r>
        <w:rPr>
          <w:rFonts w:eastAsia="Adobe Gothic Std B" w:ascii="Cambria" w:hAnsi="Cambria" w:asciiTheme="majorHAnsi" w:hAnsiTheme="majorHAnsi"/>
          <w:b/>
          <w:i/>
          <w:sz w:val="28"/>
          <w:szCs w:val="28"/>
          <w:u w:val="single"/>
        </w:rPr>
        <w:t>Les tournois débuteront trente minutes après</w:t>
      </w:r>
      <w:r>
        <w:rPr>
          <w:rFonts w:eastAsia="Adobe Gothic Std B" w:ascii="Cambria" w:hAnsi="Cambria" w:asciiTheme="majorHAnsi" w:hAnsiTheme="majorHAnsi"/>
          <w:b/>
          <w:i/>
          <w:sz w:val="28"/>
          <w:szCs w:val="28"/>
        </w:rPr>
        <w:t>, soit à 14h30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b/>
          <w:b/>
          <w:i/>
          <w:i/>
          <w:sz w:val="28"/>
          <w:szCs w:val="28"/>
        </w:rPr>
      </w:pPr>
      <w:r>
        <w:rPr>
          <w:rFonts w:eastAsia="Adobe Gothic Std B" w:ascii="Cambria" w:hAnsi="Cambria" w:asciiTheme="majorHAnsi" w:hAnsiTheme="majorHAnsi"/>
          <w:b/>
          <w:i/>
          <w:sz w:val="28"/>
          <w:szCs w:val="28"/>
        </w:rPr>
        <w:t>(</w:t>
      </w:r>
      <w:r>
        <w:rPr>
          <w:rFonts w:eastAsia="Adobe Gothic Std B" w:ascii="Cambria" w:hAnsi="Cambria" w:asciiTheme="majorHAnsi" w:hAnsiTheme="majorHAnsi"/>
          <w:b/>
          <w:sz w:val="28"/>
          <w:szCs w:val="28"/>
          <w:u w:val="single"/>
        </w:rPr>
        <w:t xml:space="preserve">10h le 14.08.2020 et 9h30 le 16.08.2020                       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u w:val="none"/>
        </w:rPr>
      </w:pPr>
      <w:r>
        <w:rPr>
          <w:rFonts w:eastAsia="Adobe Gothic Std B" w:ascii="Cambria" w:hAnsi="Cambria" w:asciiTheme="majorHAnsi" w:hAnsiTheme="majorHAnsi"/>
          <w:b/>
          <w:color w:val="244061" w:themeColor="accent1" w:themeShade="80"/>
          <w:sz w:val="48"/>
          <w:szCs w:val="48"/>
          <w:u w:val="none"/>
        </w:rPr>
        <w:t>03 juillet à 14h. Doublettes choisies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u w:val="none"/>
        </w:rPr>
      </w:pPr>
      <w:r>
        <w:rPr>
          <w:rFonts w:eastAsia="Adobe Gothic Std B" w:ascii="Cambria" w:hAnsi="Cambria" w:asciiTheme="majorHAnsi" w:hAnsiTheme="majorHAnsi"/>
          <w:b/>
          <w:color w:val="244061" w:themeColor="accent1" w:themeShade="80"/>
          <w:sz w:val="48"/>
          <w:szCs w:val="48"/>
          <w:u w:val="none"/>
        </w:rPr>
        <w:t>10 juillet à 14h. Doublettes choisies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b/>
          <w:b/>
          <w:i/>
          <w:i/>
          <w:sz w:val="28"/>
          <w:szCs w:val="28"/>
        </w:rPr>
      </w:pPr>
      <w:r>
        <w:rPr>
          <w:rFonts w:eastAsia="Adobe Gothic Std B" w:ascii="Cambria" w:hAnsi="Cambria" w:asciiTheme="majorHAnsi" w:hAnsiTheme="majorHAnsi"/>
          <w:b/>
          <w:i/>
          <w:color w:val="244061" w:themeColor="accent1" w:themeShade="80"/>
          <w:sz w:val="48"/>
          <w:szCs w:val="48"/>
        </w:rPr>
        <w:t xml:space="preserve">14 juillet à 14h. Doublettes choisies     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b/>
          <w:b/>
          <w:color w:val="244061" w:themeColor="accent1" w:themeShade="80"/>
          <w:sz w:val="48"/>
          <w:szCs w:val="48"/>
        </w:rPr>
      </w:pPr>
      <w:r>
        <w:rPr>
          <w:rFonts w:eastAsia="Adobe Gothic Std B" w:ascii="Cambria" w:hAnsi="Cambria" w:asciiTheme="majorHAnsi" w:hAnsiTheme="majorHAnsi"/>
          <w:b/>
          <w:i/>
          <w:color w:val="244061" w:themeColor="accent1" w:themeShade="80"/>
          <w:sz w:val="48"/>
          <w:szCs w:val="48"/>
        </w:rPr>
        <w:t>24 juillet à 14h. Doublettes choisies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sz w:val="10"/>
          <w:szCs w:val="10"/>
        </w:rPr>
      </w:pPr>
      <w:r>
        <w:rPr>
          <w:rFonts w:eastAsia="Adobe Gothic Std B" w:ascii="Cambria" w:hAnsi="Cambria"/>
          <w:sz w:val="10"/>
          <w:szCs w:val="10"/>
        </w:rPr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sz w:val="10"/>
          <w:szCs w:val="10"/>
        </w:rPr>
      </w:pPr>
      <w:r>
        <w:rPr>
          <w:rFonts w:eastAsia="Adobe Gothic Std B" w:ascii="Cambria" w:hAnsi="Cambria"/>
          <w:sz w:val="10"/>
          <w:szCs w:val="10"/>
        </w:rPr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rPr>
          <w:rFonts w:ascii="Cambria" w:hAnsi="Cambria" w:eastAsia="Adobe Gothic Std B" w:asciiTheme="majorHAnsi" w:hAnsiTheme="majorHAnsi"/>
          <w:b/>
          <w:b/>
          <w:color w:val="244061" w:themeColor="accent1" w:themeShade="80"/>
          <w:sz w:val="48"/>
          <w:szCs w:val="48"/>
        </w:rPr>
      </w:pPr>
      <w:r>
        <w:rPr>
          <w:rFonts w:eastAsia="Adobe Gothic Std B" w:ascii="Cambria" w:hAnsi="Cambria" w:asciiTheme="majorHAnsi" w:hAnsiTheme="majorHAnsi"/>
          <w:b/>
          <w:color w:val="244061" w:themeColor="accent1" w:themeShade="80"/>
          <w:sz w:val="48"/>
          <w:szCs w:val="48"/>
        </w:rPr>
        <w:t>31 juillet à 14h. Doublettes choisies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ind w:hanging="0"/>
        <w:rPr>
          <w:rFonts w:ascii="Cambria" w:hAnsi="Cambria" w:eastAsia="Adobe Gothic Std B" w:asciiTheme="majorHAnsi" w:hAnsiTheme="majorHAnsi"/>
          <w:b/>
          <w:b/>
          <w:color w:val="244061" w:themeColor="accent1" w:themeShade="80"/>
          <w:sz w:val="48"/>
          <w:szCs w:val="48"/>
        </w:rPr>
      </w:pPr>
      <w:r>
        <w:rPr>
          <w:rFonts w:eastAsia="Adobe Gothic Std B" w:ascii="Cambria" w:hAnsi="Cambria" w:asciiTheme="majorHAnsi" w:hAnsiTheme="majorHAnsi"/>
          <w:b/>
          <w:color w:val="244061" w:themeColor="accent1" w:themeShade="80"/>
          <w:sz w:val="48"/>
          <w:szCs w:val="48"/>
        </w:rPr>
        <w:t xml:space="preserve">             </w:t>
      </w:r>
      <w:r>
        <w:rPr>
          <w:rFonts w:eastAsia="Adobe Gothic Std B" w:ascii="Cambria" w:hAnsi="Cambria" w:asciiTheme="majorHAnsi" w:hAnsiTheme="majorHAnsi"/>
          <w:b/>
          <w:color w:val="244061" w:themeColor="accent1" w:themeShade="80"/>
          <w:sz w:val="48"/>
          <w:szCs w:val="48"/>
        </w:rPr>
        <w:t>07 août</w:t>
      </w:r>
      <w:r>
        <w:rPr>
          <w:rFonts w:eastAsia="Adobe Gothic Std B" w:ascii="Cambria" w:hAnsi="Cambria" w:asciiTheme="majorHAnsi" w:hAnsiTheme="majorHAnsi"/>
          <w:b/>
          <w:color w:val="244061" w:themeColor="accent1" w:themeShade="80"/>
          <w:sz w:val="48"/>
          <w:szCs w:val="48"/>
        </w:rPr>
        <w:t xml:space="preserve"> à 14h. Doublettes choisies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2268"/>
        <w:rPr>
          <w:color w:val="FF0000"/>
        </w:rPr>
      </w:pPr>
      <w:r>
        <w:rPr>
          <w:rFonts w:eastAsia="Adobe Gothic Std B" w:ascii="Cambria" w:hAnsi="Cambria" w:asciiTheme="majorHAnsi" w:hAnsiTheme="majorHAnsi"/>
          <w:b/>
          <w:color w:val="FF0000" w:themeShade="80"/>
          <w:sz w:val="48"/>
          <w:szCs w:val="48"/>
        </w:rPr>
        <w:t xml:space="preserve">13 août à 14h. Triplettes à la mêlée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2268"/>
        <w:rPr>
          <w:color w:val="FF0000"/>
        </w:rPr>
      </w:pPr>
      <w:r>
        <w:rPr>
          <w:rFonts w:eastAsia="Adobe Gothic Std B" w:ascii="Cambria" w:hAnsi="Cambria" w:asciiTheme="majorHAnsi" w:hAnsiTheme="majorHAnsi"/>
          <w:b/>
          <w:color w:val="FF0000" w:themeShade="80"/>
          <w:sz w:val="40"/>
          <w:szCs w:val="40"/>
        </w:rPr>
        <w:t>(13</w:t>
      </w:r>
      <w:r>
        <w:rPr>
          <w:rFonts w:eastAsia="Adobe Gothic Std B" w:ascii="Cambria" w:hAnsi="Cambria" w:asciiTheme="majorHAnsi" w:hAnsiTheme="majorHAnsi"/>
          <w:b/>
          <w:color w:val="FF0000" w:themeShade="80"/>
          <w:sz w:val="40"/>
          <w:szCs w:val="40"/>
        </w:rPr>
        <w:t>août : Réservés aux inscrits a l aïoli</w:t>
      </w:r>
      <w:r>
        <w:rPr>
          <w:rFonts w:eastAsia="Adobe Gothic Std B" w:ascii="Cambria" w:hAnsi="Cambria" w:asciiTheme="majorHAnsi" w:hAnsiTheme="majorHAnsi"/>
          <w:b/>
          <w:color w:val="FF0000" w:themeShade="80"/>
          <w:sz w:val="48"/>
          <w:szCs w:val="48"/>
        </w:rPr>
        <w:t>)</w:t>
      </w:r>
      <w:r>
        <w:rPr>
          <w:rFonts w:eastAsia="Adobe Gothic Std B" w:ascii="Cambria" w:hAnsi="Cambria" w:asciiTheme="majorHAnsi" w:hAnsiTheme="majorHAnsi"/>
          <w:b/>
          <w:color w:val="FF0000" w:themeShade="80"/>
          <w:sz w:val="40"/>
          <w:szCs w:val="40"/>
        </w:rPr>
        <w:t xml:space="preserve"> 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rPr>
          <w:rFonts w:ascii="Cambria" w:hAnsi="Cambria" w:eastAsia="Adobe Gothic Std B" w:asciiTheme="majorHAnsi" w:hAnsiTheme="majorHAnsi"/>
          <w:b/>
          <w:b/>
          <w:color w:val="0F243E" w:themeColor="text2" w:themeShade="80"/>
          <w:sz w:val="48"/>
          <w:szCs w:val="48"/>
        </w:rPr>
      </w:pPr>
      <w:r>
        <w:rPr>
          <w:rFonts w:eastAsia="Adobe Gothic Std B" w:ascii="Cambria" w:hAnsi="Cambria" w:asciiTheme="majorHAnsi" w:hAnsiTheme="majorHAnsi"/>
          <w:b/>
          <w:sz w:val="48"/>
          <w:szCs w:val="48"/>
        </w:rPr>
        <w:t xml:space="preserve">        </w:t>
      </w:r>
      <w:r>
        <w:rPr>
          <w:rFonts w:eastAsia="Adobe Gothic Std B" w:ascii="Cambria" w:hAnsi="Cambria" w:asciiTheme="majorHAnsi" w:hAnsiTheme="majorHAnsi"/>
          <w:b/>
          <w:sz w:val="48"/>
          <w:szCs w:val="48"/>
        </w:rPr>
        <w:t xml:space="preserve">14 août à </w:t>
      </w:r>
      <w:r>
        <w:rPr>
          <w:rFonts w:eastAsia="Adobe Gothic Std B" w:ascii="Cambria" w:hAnsi="Cambria" w:asciiTheme="majorHAnsi" w:hAnsiTheme="majorHAnsi"/>
          <w:b/>
          <w:color w:val="FF0000"/>
          <w:sz w:val="48"/>
          <w:szCs w:val="48"/>
          <w:u w:val="single"/>
        </w:rPr>
        <w:t>9h30</w:t>
      </w:r>
      <w:r>
        <w:rPr>
          <w:rFonts w:eastAsia="Adobe Gothic Std B" w:ascii="Cambria" w:hAnsi="Cambria" w:asciiTheme="majorHAnsi" w:hAnsiTheme="majorHAnsi"/>
          <w:b/>
          <w:sz w:val="48"/>
          <w:szCs w:val="48"/>
        </w:rPr>
        <w:t>. Triplettes choisies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rPr>
          <w:rFonts w:ascii="Cambria" w:hAnsi="Cambria" w:eastAsia="Adobe Gothic Std B" w:asciiTheme="majorHAnsi" w:hAnsiTheme="majorHAnsi"/>
          <w:color w:val="002060"/>
          <w:sz w:val="24"/>
          <w:szCs w:val="24"/>
        </w:rPr>
      </w:pPr>
      <w:r>
        <w:rPr>
          <w:rFonts w:eastAsia="Adobe Gothic Std B" w:ascii="Cambria" w:hAnsi="Cambria"/>
          <w:color w:val="002060"/>
          <w:sz w:val="24"/>
          <w:szCs w:val="24"/>
        </w:rPr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b/>
          <w:b/>
          <w:i/>
          <w:i/>
          <w:sz w:val="48"/>
          <w:szCs w:val="48"/>
        </w:rPr>
      </w:pPr>
      <w:r>
        <w:rPr>
          <w:rFonts w:eastAsia="Adobe Gothic Std B" w:ascii="Cambria" w:hAnsi="Cambria" w:asciiTheme="majorHAnsi" w:hAnsiTheme="majorHAnsi"/>
          <w:b/>
          <w:i/>
          <w:sz w:val="48"/>
          <w:szCs w:val="48"/>
        </w:rPr>
        <w:t xml:space="preserve">16 août à 9h. Doublettes </w:t>
      </w:r>
      <w:r>
        <w:rPr>
          <w:rFonts w:eastAsia="Adobe Gothic Std B" w:ascii="Cambria" w:hAnsi="Cambria" w:asciiTheme="majorHAnsi" w:hAnsiTheme="majorHAnsi"/>
          <w:b/>
          <w:i/>
          <w:sz w:val="48"/>
          <w:szCs w:val="48"/>
          <w:u w:val="single"/>
        </w:rPr>
        <w:t>à la mêlée</w:t>
      </w:r>
      <w:bookmarkStart w:id="0" w:name="_GoBack"/>
      <w:bookmarkEnd w:id="0"/>
    </w:p>
    <w:p>
      <w:pPr>
        <w:pStyle w:val="Normal"/>
        <w:tabs>
          <w:tab w:val="clear" w:pos="708"/>
          <w:tab w:val="left" w:pos="2520" w:leader="none"/>
        </w:tabs>
        <w:spacing w:before="0" w:after="0"/>
        <w:jc w:val="center"/>
        <w:rPr>
          <w:rFonts w:ascii="Cambria" w:hAnsi="Cambria" w:eastAsia="Adobe Gothic Std B" w:asciiTheme="majorHAnsi" w:hAnsiTheme="majorHAnsi"/>
          <w:b/>
          <w:b/>
          <w:i/>
          <w:i/>
          <w:sz w:val="36"/>
          <w:szCs w:val="36"/>
        </w:rPr>
      </w:pPr>
      <w:r>
        <w:rPr>
          <w:rFonts w:eastAsia="Adobe Gothic Std B" w:ascii="Cambria" w:hAnsi="Cambria" w:asciiTheme="majorHAnsi" w:hAnsiTheme="majorHAnsi"/>
          <w:b/>
          <w:i/>
          <w:sz w:val="36"/>
          <w:szCs w:val="36"/>
        </w:rPr>
        <w:t xml:space="preserve">(réservé aux enfants de </w:t>
      </w:r>
      <w:r>
        <w:rPr>
          <w:rFonts w:eastAsia="Adobe Gothic Std B" w:ascii="Cambria" w:hAnsi="Cambria" w:asciiTheme="majorHAnsi" w:hAnsiTheme="majorHAnsi"/>
          <w:b/>
          <w:i/>
          <w:color w:val="FF0000"/>
          <w:sz w:val="36"/>
          <w:szCs w:val="36"/>
        </w:rPr>
        <w:t>6 à 13 ans</w:t>
      </w:r>
      <w:r>
        <w:rPr>
          <w:rFonts w:eastAsia="Adobe Gothic Std B" w:ascii="Cambria" w:hAnsi="Cambria" w:asciiTheme="majorHAnsi" w:hAnsiTheme="majorHAnsi"/>
          <w:b/>
          <w:i/>
          <w:sz w:val="36"/>
          <w:szCs w:val="36"/>
        </w:rPr>
        <w:t>)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ind w:left="1134" w:hanging="0"/>
        <w:rPr>
          <w:rFonts w:ascii="Cambria" w:hAnsi="Cambria" w:eastAsia="Adobe Gothic Std B" w:asciiTheme="majorHAnsi" w:hAnsiTheme="majorHAnsi"/>
          <w:sz w:val="24"/>
          <w:szCs w:val="24"/>
        </w:rPr>
      </w:pPr>
      <w:r>
        <w:rPr>
          <w:rFonts w:eastAsia="Adobe Gothic Std B" w:ascii="Cambria" w:hAnsi="Cambria" w:asciiTheme="majorHAnsi" w:hAnsiTheme="majorHAnsi"/>
          <w:b/>
          <w:color w:val="FF0000"/>
          <w:sz w:val="48"/>
          <w:szCs w:val="48"/>
        </w:rPr>
        <w:t>17 août à 14h. MIXTE. Doublettes choisies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rPr>
          <w:rFonts w:ascii="Cambria" w:hAnsi="Cambria" w:eastAsia="Adobe Gothic Std B" w:asciiTheme="majorHAnsi" w:hAnsiTheme="majorHAnsi"/>
          <w:b/>
          <w:b/>
          <w:color w:val="0F243E" w:themeColor="text2" w:themeShade="80"/>
          <w:sz w:val="48"/>
          <w:szCs w:val="48"/>
        </w:rPr>
      </w:pPr>
      <w:r>
        <w:rPr>
          <w:rFonts w:eastAsia="Adobe Gothic Std B" w:ascii="Cambria" w:hAnsi="Cambria" w:asciiTheme="majorHAnsi" w:hAnsiTheme="majorHAnsi"/>
          <w:b/>
          <w:color w:val="0F243E" w:themeColor="text2" w:themeShade="80"/>
          <w:sz w:val="48"/>
          <w:szCs w:val="48"/>
        </w:rPr>
        <w:t>21 août à 14h. Doublettes choisies</w:t>
      </w:r>
    </w:p>
    <w:p>
      <w:pPr>
        <w:pStyle w:val="Normal"/>
        <w:tabs>
          <w:tab w:val="clear" w:pos="708"/>
          <w:tab w:val="left" w:pos="2520" w:leader="none"/>
        </w:tabs>
        <w:spacing w:before="0" w:after="0"/>
        <w:ind w:left="1134" w:hanging="0"/>
        <w:rPr>
          <w:rFonts w:ascii="Cambria" w:hAnsi="Cambria" w:eastAsia="Adobe Gothic Std B" w:asciiTheme="majorHAnsi" w:hAnsiTheme="majorHAnsi"/>
          <w:b/>
          <w:b/>
          <w:color w:val="0F243E" w:themeColor="text2" w:themeShade="80"/>
          <w:sz w:val="48"/>
          <w:szCs w:val="48"/>
        </w:rPr>
      </w:pPr>
      <w:r>
        <w:rPr>
          <w:rFonts w:eastAsia="Adobe Gothic Std B" w:ascii="Cambria" w:hAnsi="Cambria" w:asciiTheme="majorHAnsi" w:hAnsiTheme="majorHAnsi"/>
          <w:b/>
          <w:color w:val="0F243E" w:themeColor="text2" w:themeShade="80"/>
          <w:sz w:val="48"/>
          <w:szCs w:val="48"/>
        </w:rPr>
        <w:t>2</w:t>
      </w:r>
      <w:r>
        <w:rPr>
          <w:rFonts w:eastAsia="Adobe Gothic Std B" w:ascii="Cambria" w:hAnsi="Cambria" w:asciiTheme="majorHAnsi" w:hAnsiTheme="majorHAnsi"/>
          <w:b/>
          <w:color w:val="0F243E" w:themeColor="text2" w:themeShade="80"/>
          <w:sz w:val="48"/>
          <w:szCs w:val="48"/>
        </w:rPr>
        <w:t>8</w:t>
      </w:r>
      <w:r>
        <w:rPr>
          <w:rFonts w:eastAsia="Adobe Gothic Std B" w:ascii="Cambria" w:hAnsi="Cambria" w:asciiTheme="majorHAnsi" w:hAnsiTheme="majorHAnsi"/>
          <w:b/>
          <w:color w:val="0F243E" w:themeColor="text2" w:themeShade="80"/>
          <w:sz w:val="48"/>
          <w:szCs w:val="48"/>
        </w:rPr>
        <w:t xml:space="preserve"> août à 14h. Doublettes choisies</w:t>
      </w:r>
    </w:p>
    <w:p>
      <w:pPr>
        <w:pStyle w:val="Normal"/>
        <w:spacing w:before="0" w:after="0"/>
        <w:ind w:left="2268" w:hanging="0"/>
        <w:rPr>
          <w:rFonts w:ascii="Cambria" w:hAnsi="Cambria" w:eastAsia="Adobe Gothic Std B" w:asciiTheme="majorHAnsi" w:hAnsiTheme="majorHAnsi"/>
          <w:b/>
          <w:b/>
          <w:color w:val="0F243E" w:themeColor="text2" w:themeShade="80"/>
          <w:sz w:val="24"/>
          <w:szCs w:val="24"/>
        </w:rPr>
      </w:pPr>
      <w:r>
        <w:rPr>
          <w:rFonts w:eastAsia="Adobe Gothic Std B" w:ascii="Cambria" w:hAnsi="Cambria"/>
          <w:b/>
          <w:color w:val="0F243E" w:themeColor="text2" w:themeShade="80"/>
          <w:sz w:val="24"/>
          <w:szCs w:val="24"/>
        </w:rPr>
      </w:r>
    </w:p>
    <w:p>
      <w:pPr>
        <w:pStyle w:val="Normal"/>
        <w:shd w:val="clear" w:color="auto" w:fill="FFFFFF" w:themeFill="background1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Trois parties assurées – Inscriptions au boulodrome.</w:t>
      </w:r>
    </w:p>
    <w:p>
      <w:pPr>
        <w:pStyle w:val="Normal"/>
        <w:shd w:val="clear" w:color="auto" w:fill="FFFFFF" w:themeFill="background1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Début des tournois. </w:t>
      </w:r>
      <w:r>
        <w:rPr>
          <w:b/>
          <w:sz w:val="32"/>
          <w:szCs w:val="32"/>
          <w:u w:val="single"/>
        </w:rPr>
        <w:t>TRENTE minutes APRÈS les horaires ci-dessus</w:t>
      </w:r>
    </w:p>
    <w:p>
      <w:pPr>
        <w:pStyle w:val="Normal"/>
        <w:shd w:val="clear" w:color="auto" w:fill="FFFFFF" w:themeFill="background1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Mise. 6 € par doublette — 4 € pour les adhérents — </w:t>
      </w:r>
      <w:r>
        <w:rPr>
          <w:b/>
          <w:color w:val="0070C0"/>
          <w:sz w:val="32"/>
          <w:szCs w:val="32"/>
          <w:u w:val="single"/>
        </w:rPr>
        <w:t>10 € le 14 août</w:t>
      </w:r>
    </w:p>
    <w:p>
      <w:pPr>
        <w:pStyle w:val="Normal"/>
        <w:shd w:val="clear" w:color="auto" w:fill="FFFFFF" w:themeFill="background1"/>
        <w:spacing w:lineRule="auto" w:line="240" w:before="0" w:after="0"/>
        <w:ind w:left="2124" w:hanging="2124"/>
        <w:jc w:val="center"/>
        <w:rPr>
          <w:b/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red"/>
        </w:rPr>
        <w:t>Récompenses aux trois premières équipes</w:t>
      </w:r>
    </w:p>
    <w:sectPr>
      <w:footerReference w:type="default" r:id="rId3"/>
      <w:type w:val="nextPage"/>
      <w:pgSz w:w="11906" w:h="16838"/>
      <w:pgMar w:left="567" w:right="567" w:header="0" w:top="397" w:footer="397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avie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10773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773"/>
    </w:tblGrid>
    <w:tr>
      <w:trPr>
        <w:trHeight w:val="454" w:hRule="atLeast"/>
      </w:trPr>
      <w:tc>
        <w:tcPr>
          <w:tcW w:w="10773" w:type="dxa"/>
          <w:tcBorders>
            <w:top w:val="single" w:sz="2" w:space="0" w:color="000000"/>
            <w:left w:val="nil"/>
            <w:bottom w:val="nil"/>
            <w:right w:val="nil"/>
          </w:tcBorders>
        </w:tcPr>
        <w:p>
          <w:pPr>
            <w:pStyle w:val="Pieddepage"/>
            <w:pBdr>
              <w:top w:val="single" w:sz="4" w:space="1" w:color="000000"/>
            </w:pBdr>
            <w:jc w:val="center"/>
            <w:rPr>
              <w:b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La Boule Baudinardaise - 36 Grand'rue - 83630 BAUDINARD-SUR-VERDON</w:t>
          </w:r>
        </w:p>
        <w:p>
          <w:pPr>
            <w:pStyle w:val="Pieddepage"/>
            <w:jc w:val="center"/>
            <w:rPr>
              <w:b/>
              <w:b/>
              <w:sz w:val="16"/>
              <w:szCs w:val="16"/>
            </w:rPr>
          </w:pPr>
          <w:r>
            <w:rPr>
              <w:rFonts w:eastAsia="Wingdings" w:cs="Wingdings" w:ascii="Wingdings" w:hAnsi="Wingdings"/>
              <w:b/>
              <w:sz w:val="16"/>
              <w:szCs w:val="16"/>
            </w:rPr>
            <w:t></w:t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rStyle w:val="Textesource"/>
              <w:b/>
              <w:sz w:val="16"/>
              <w:szCs w:val="16"/>
            </w:rPr>
            <w:t>0643965025</w:t>
          </w:r>
          <w:r>
            <w:rPr>
              <w:b/>
              <w:sz w:val="16"/>
              <w:szCs w:val="16"/>
            </w:rPr>
            <w:t xml:space="preserve"> - www.la-boule-baudinardaise.sitew.fr – laboulebaudinardaise@gmail,com</w:t>
          </w:r>
        </w:p>
        <w:p>
          <w:pPr>
            <w:pStyle w:val="Pieddepage"/>
            <w:jc w:val="center"/>
            <w:rPr>
              <w:b/>
              <w:b/>
            </w:rPr>
          </w:pPr>
          <w:r>
            <w:rPr>
              <w:b/>
              <w:sz w:val="16"/>
              <w:szCs w:val="16"/>
            </w:rPr>
            <w:t>Association type loi du 1</w:t>
          </w:r>
          <w:r>
            <w:rPr>
              <w:b/>
              <w:sz w:val="16"/>
              <w:szCs w:val="16"/>
              <w:vertAlign w:val="superscript"/>
            </w:rPr>
            <w:t>er</w:t>
          </w:r>
          <w:r>
            <w:rPr>
              <w:b/>
              <w:sz w:val="16"/>
              <w:szCs w:val="16"/>
            </w:rPr>
            <w:t xml:space="preserve"> juillet 1901 (RNA W833003341) – GPS boulodrome 43° 42’ 58’’ N – 6° 08’ 08’’ E</w:t>
          </w:r>
        </w:p>
      </w:tc>
    </w:tr>
  </w:tbl>
  <w:p>
    <w:pPr>
      <w:pStyle w:val="Pieddepage"/>
      <w:rPr>
        <w:sz w:val="10"/>
        <w:szCs w:val="10"/>
      </w:rPr>
    </w:pPr>
    <w:r>
      <w:rPr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50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0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pstransreftabledateresult" w:customStyle="1">
    <w:name w:val="sips_trans_ref_table_date_result"/>
    <w:basedOn w:val="DefaultParagraphFont"/>
    <w:qFormat/>
    <w:rsid w:val="0022474e"/>
    <w:rPr/>
  </w:style>
  <w:style w:type="character" w:styleId="EntteCar" w:customStyle="1">
    <w:name w:val="En-tête Car"/>
    <w:basedOn w:val="DefaultParagraphFont"/>
    <w:uiPriority w:val="99"/>
    <w:qFormat/>
    <w:rsid w:val="00b2136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21362"/>
    <w:rPr/>
  </w:style>
  <w:style w:type="character" w:styleId="LienInternet" w:customStyle="1">
    <w:name w:val="Lien Internet"/>
    <w:basedOn w:val="DefaultParagraphFont"/>
    <w:uiPriority w:val="99"/>
    <w:unhideWhenUsed/>
    <w:rsid w:val="00b21362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51b96"/>
    <w:rPr>
      <w:rFonts w:ascii="Segoe UI" w:hAnsi="Segoe UI" w:cs="Segoe UI"/>
      <w:sz w:val="18"/>
      <w:szCs w:val="18"/>
    </w:rPr>
  </w:style>
  <w:style w:type="character" w:styleId="Textesource" w:customStyle="1">
    <w:name w:val="Texte source"/>
    <w:qFormat/>
    <w:rPr>
      <w:rFonts w:ascii="Liberation Mono" w:hAnsi="Liberation Mono" w:eastAsia="Liberation Mono" w:cs="Liberation Mon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b213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213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51b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61fd3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LibreOffice/6.4.5.2$Windows_X86_64 LibreOffice_project/a726b36747cf2001e06b58ad5db1aa3a9a1872d6</Application>
  <Pages>1</Pages>
  <Words>189</Words>
  <Characters>1001</Characters>
  <CharactersWithSpaces>1222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2020-07-16T12:22:00Z</dcterms:created>
  <dc:creator>boave</dc:creator>
  <dc:description/>
  <dc:language>fr-FR</dc:language>
  <cp:lastModifiedBy/>
  <cp:lastPrinted>2021-06-10T06:17:46Z</cp:lastPrinted>
  <dcterms:modified xsi:type="dcterms:W3CDTF">2021-06-10T06:14:53Z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